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FB" w:rsidRDefault="00D825FB" w:rsidP="00D825FB">
      <w:pPr>
        <w:rPr>
          <w:b/>
        </w:rPr>
      </w:pPr>
      <w:bookmarkStart w:id="0" w:name="_GoBack"/>
      <w:bookmarkEnd w:id="0"/>
      <w:r w:rsidRPr="00C2799E">
        <w:rPr>
          <w:b/>
        </w:rPr>
        <w:t xml:space="preserve">Zmiany w Statucie PSP w Bielisze </w:t>
      </w:r>
    </w:p>
    <w:p w:rsidR="00D825FB" w:rsidRPr="00904A5B" w:rsidRDefault="00D825FB" w:rsidP="00D825FB">
      <w:pPr>
        <w:jc w:val="both"/>
        <w:rPr>
          <w:b/>
        </w:rPr>
      </w:pPr>
      <w:r w:rsidRPr="00F41E3C">
        <w:rPr>
          <w:b/>
        </w:rPr>
        <w:t>§</w:t>
      </w:r>
      <w:r>
        <w:rPr>
          <w:b/>
        </w:rPr>
        <w:t xml:space="preserve"> 24 pkt.6 </w:t>
      </w:r>
      <w:r>
        <w:t xml:space="preserve">otrzymuje brzmienie: </w:t>
      </w:r>
      <w:r w:rsidRPr="00904A5B">
        <w:rPr>
          <w:b/>
        </w:rPr>
        <w:t xml:space="preserve">Zasady korzystania z wyżywienia i pobierania opłat za nie oraz zasady zapewnienia dziecku opieki poza godzinami przeznaczonymi na realizację podstawy programowej wychowania przedszkolnego określa dyrektor szkoły w deklaracji dotyczącej pobytu </w:t>
      </w:r>
      <w:r w:rsidRPr="00904A5B">
        <w:rPr>
          <w:b/>
        </w:rPr>
        <w:br/>
        <w:t xml:space="preserve">i wyżywienia dziecka w oddziale przedszkolnym sporządzonej na podstawie obowiązującej uchwały Rady Gminy Zakrzew w sprawie ustalania wysokości opłat za świadczenia udzielane przez przedszkola publiczne prowadzone przez Gminę Zakrzew. </w:t>
      </w:r>
    </w:p>
    <w:p w:rsidR="00D825FB" w:rsidRDefault="00D825FB" w:rsidP="00D825FB">
      <w:pPr>
        <w:rPr>
          <w:rFonts w:cstheme="minorHAnsi"/>
          <w:b/>
        </w:rPr>
      </w:pPr>
      <w:r>
        <w:rPr>
          <w:rFonts w:cstheme="minorHAnsi"/>
          <w:b/>
        </w:rPr>
        <w:t xml:space="preserve">§ 28 ust 1 </w:t>
      </w:r>
      <w:r w:rsidRPr="00F41E3C">
        <w:rPr>
          <w:rFonts w:cstheme="minorHAnsi"/>
        </w:rPr>
        <w:t xml:space="preserve">dodaje </w:t>
      </w:r>
      <w:r>
        <w:rPr>
          <w:rFonts w:cstheme="minorHAnsi"/>
        </w:rPr>
        <w:t xml:space="preserve">się punkt 6 w brzmieniu: </w:t>
      </w:r>
      <w:r w:rsidRPr="00F41E3C">
        <w:rPr>
          <w:rFonts w:cstheme="minorHAnsi"/>
          <w:b/>
        </w:rPr>
        <w:t>usług stomatologicznych świadczonych przez gabinety zewnętrzne na mocy porozumienia</w:t>
      </w:r>
      <w:r>
        <w:rPr>
          <w:rFonts w:cstheme="minorHAnsi"/>
          <w:b/>
        </w:rPr>
        <w:t>.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§ 62 pkt 6. ust 1 </w:t>
      </w:r>
      <w:r w:rsidRPr="00C2799E">
        <w:t xml:space="preserve">otrzymuje brzmienie : </w:t>
      </w:r>
      <w:r w:rsidRPr="00C2799E">
        <w:rPr>
          <w:b/>
        </w:rPr>
        <w:t xml:space="preserve"> na podstawie zapisów w e-dzienniku,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w pkt. 12 </w:t>
      </w:r>
      <w:r w:rsidRPr="00C2799E">
        <w:t>dopisuje się pkt. 10</w:t>
      </w:r>
      <w:r w:rsidRPr="00C2799E">
        <w:rPr>
          <w:b/>
        </w:rPr>
        <w:t xml:space="preserve"> : zniszczenie podręczników szkolnych i wypożyczonych książek i nie odkupienie  w wyznaczonym terminie.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pkt. 13 ust. 4   </w:t>
      </w:r>
      <w:r w:rsidRPr="00C2799E">
        <w:t>otrzymuje brzmienie</w:t>
      </w:r>
      <w:r w:rsidRPr="00C2799E">
        <w:rPr>
          <w:b/>
        </w:rPr>
        <w:t xml:space="preserve">: wychowawca przy prognozowaniu oceny zachowania korzysta z poniższej tabeli opisującej zachowanie ucznia i podającej zakres punktów. Punkty umieszcza się w dzienniku elektronicznym.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pkt 13 ust 5 - </w:t>
      </w:r>
      <w:r>
        <w:t>uchylony</w:t>
      </w:r>
    </w:p>
    <w:p w:rsidR="00D825FB" w:rsidRDefault="00D825FB" w:rsidP="00D825FB">
      <w:r w:rsidRPr="00C2799E">
        <w:rPr>
          <w:b/>
        </w:rPr>
        <w:t>pkt.14  ( punkty dodatnie)</w:t>
      </w:r>
      <w:r>
        <w:rPr>
          <w:b/>
        </w:rPr>
        <w:t xml:space="preserve"> </w:t>
      </w:r>
      <w:r w:rsidRPr="00C2799E">
        <w:t xml:space="preserve">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14. 3 </w:t>
      </w:r>
      <w:r w:rsidRPr="00C2799E">
        <w:rPr>
          <w:b/>
        </w:rPr>
        <w:tab/>
        <w:t xml:space="preserve">( od 2 do 10 pkt ) </w:t>
      </w:r>
    </w:p>
    <w:p w:rsidR="00D825FB" w:rsidRPr="00C2799E" w:rsidRDefault="00D825FB" w:rsidP="00D825FB">
      <w:pPr>
        <w:rPr>
          <w:b/>
        </w:rPr>
      </w:pPr>
      <w:r>
        <w:rPr>
          <w:b/>
        </w:rPr>
        <w:t xml:space="preserve">14.4     </w:t>
      </w:r>
      <w:r w:rsidRPr="00C2799E">
        <w:t xml:space="preserve"> </w:t>
      </w:r>
      <w:r w:rsidRPr="00C2799E">
        <w:rPr>
          <w:b/>
        </w:rPr>
        <w:t xml:space="preserve">( od 2 do 10 pkt  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14. 11 </w:t>
      </w:r>
      <w:r w:rsidRPr="00C2799E">
        <w:rPr>
          <w:b/>
        </w:rPr>
        <w:tab/>
        <w:t xml:space="preserve">( od 10 do 25 pkt ) </w:t>
      </w:r>
    </w:p>
    <w:p w:rsidR="00D825FB" w:rsidRDefault="00D825FB" w:rsidP="00D825FB">
      <w:pPr>
        <w:rPr>
          <w:b/>
        </w:rPr>
      </w:pPr>
      <w:r w:rsidRPr="00C2799E">
        <w:rPr>
          <w:b/>
        </w:rPr>
        <w:t xml:space="preserve">14.17 </w:t>
      </w:r>
      <w:r w:rsidRPr="00C2799E">
        <w:rPr>
          <w:b/>
        </w:rPr>
        <w:tab/>
        <w:t>( 5  pkt )</w:t>
      </w:r>
    </w:p>
    <w:p w:rsidR="00D825FB" w:rsidRPr="00904A5B" w:rsidRDefault="00D825FB" w:rsidP="00D825FB">
      <w:pPr>
        <w:rPr>
          <w:b/>
        </w:rPr>
      </w:pPr>
      <w:r>
        <w:rPr>
          <w:b/>
        </w:rPr>
        <w:t xml:space="preserve">Ust 14 pkt.1 </w:t>
      </w:r>
      <w:r>
        <w:t xml:space="preserve">otrzymuje brzmienie: </w:t>
      </w:r>
      <w:r>
        <w:rPr>
          <w:b/>
        </w:rPr>
        <w:t>Uczeń, który uzyska powyżej 20</w:t>
      </w:r>
      <w:r w:rsidRPr="00904A5B">
        <w:rPr>
          <w:b/>
        </w:rPr>
        <w:t xml:space="preserve"> punktów ujemnych nie powinien mieć oceny wzorowej.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pkt. 15 ( punkty ujemne) 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15.3  </w:t>
      </w:r>
      <w:r w:rsidRPr="00C2799E">
        <w:tab/>
      </w:r>
      <w:r w:rsidRPr="00C2799E">
        <w:rPr>
          <w:b/>
        </w:rPr>
        <w:t xml:space="preserve">( -5 do -15 pkt. 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15.4 </w:t>
      </w:r>
      <w:r w:rsidRPr="00C2799E">
        <w:rPr>
          <w:b/>
        </w:rPr>
        <w:tab/>
        <w:t xml:space="preserve">( -5 do -15 pkt. ) </w:t>
      </w:r>
    </w:p>
    <w:p w:rsidR="00D825FB" w:rsidRDefault="00D825FB" w:rsidP="00D825FB">
      <w:pPr>
        <w:rPr>
          <w:b/>
        </w:rPr>
      </w:pPr>
      <w:r>
        <w:rPr>
          <w:b/>
        </w:rPr>
        <w:t xml:space="preserve">15.5     </w:t>
      </w:r>
      <w:r w:rsidRPr="00C2799E">
        <w:rPr>
          <w:b/>
        </w:rPr>
        <w:t xml:space="preserve"> ( -10 do -25 pkt)</w:t>
      </w:r>
      <w:r>
        <w:t xml:space="preserve"> otrzymuje brzmienie: </w:t>
      </w:r>
      <w:r w:rsidRPr="00C2799E">
        <w:rPr>
          <w:b/>
        </w:rPr>
        <w:t xml:space="preserve"> bójka lub użycie siły w stosunku do innego ucznia ,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w której uczeń odniósł znaczny uszczerbek na zdrowiu lub poniósł straty materialne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ab/>
        <w:t xml:space="preserve">  (  -40 do -50 pkt. 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15.7 </w:t>
      </w:r>
      <w:r w:rsidRPr="00C2799E">
        <w:rPr>
          <w:b/>
        </w:rPr>
        <w:tab/>
        <w:t xml:space="preserve"> ( -10 do -25 pkt.  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15.9 </w:t>
      </w:r>
      <w:r w:rsidRPr="00C2799E">
        <w:rPr>
          <w:b/>
        </w:rPr>
        <w:tab/>
        <w:t xml:space="preserve"> ( - 2 pkt 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lastRenderedPageBreak/>
        <w:t xml:space="preserve">15.12 </w:t>
      </w:r>
      <w:r w:rsidRPr="00C2799E">
        <w:rPr>
          <w:b/>
        </w:rPr>
        <w:tab/>
        <w:t xml:space="preserve"> ( -5 pkt. )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15.17 </w:t>
      </w:r>
      <w:r w:rsidRPr="00C2799E">
        <w:rPr>
          <w:b/>
        </w:rPr>
        <w:tab/>
        <w:t xml:space="preserve"> ( -25 pkt)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15. 18 </w:t>
      </w:r>
      <w:r w:rsidRPr="00C2799E">
        <w:rPr>
          <w:b/>
        </w:rPr>
        <w:tab/>
        <w:t xml:space="preserve"> ( -30 pkt) </w:t>
      </w:r>
    </w:p>
    <w:p w:rsidR="00D825FB" w:rsidRPr="00C2799E" w:rsidRDefault="00D825FB" w:rsidP="00D825FB">
      <w:pPr>
        <w:rPr>
          <w:b/>
        </w:rPr>
      </w:pPr>
      <w:r w:rsidRPr="00C2799E">
        <w:rPr>
          <w:b/>
        </w:rPr>
        <w:t xml:space="preserve">15.20 </w:t>
      </w:r>
      <w:r w:rsidRPr="00C2799E">
        <w:rPr>
          <w:b/>
        </w:rPr>
        <w:tab/>
      </w:r>
      <w:r>
        <w:t xml:space="preserve"> </w:t>
      </w:r>
      <w:r w:rsidRPr="00C2799E">
        <w:rPr>
          <w:b/>
        </w:rPr>
        <w:t xml:space="preserve">( -10 pkt ) </w:t>
      </w:r>
    </w:p>
    <w:p w:rsidR="00D825FB" w:rsidRPr="00C2799E" w:rsidRDefault="00D825FB" w:rsidP="00D825FB">
      <w:r w:rsidRPr="00C2799E">
        <w:rPr>
          <w:b/>
        </w:rPr>
        <w:t xml:space="preserve">15.21 </w:t>
      </w:r>
      <w:r w:rsidRPr="00C2799E">
        <w:rPr>
          <w:b/>
        </w:rPr>
        <w:tab/>
      </w:r>
      <w:r>
        <w:t>uchylony</w:t>
      </w:r>
    </w:p>
    <w:p w:rsidR="00D825FB" w:rsidRPr="00C2799E" w:rsidRDefault="00D825FB" w:rsidP="00D825FB">
      <w:pPr>
        <w:rPr>
          <w:b/>
        </w:rPr>
      </w:pPr>
      <w:r>
        <w:rPr>
          <w:b/>
        </w:rPr>
        <w:t xml:space="preserve">15.24  </w:t>
      </w:r>
      <w:r>
        <w:rPr>
          <w:b/>
        </w:rPr>
        <w:tab/>
      </w:r>
      <w:r w:rsidRPr="00C2799E">
        <w:rPr>
          <w:b/>
        </w:rPr>
        <w:t xml:space="preserve"> ( -2 pkt ) </w:t>
      </w:r>
    </w:p>
    <w:p w:rsidR="00D825FB" w:rsidRPr="00C2799E" w:rsidRDefault="00D825FB" w:rsidP="00D825FB">
      <w:pPr>
        <w:rPr>
          <w:b/>
        </w:rPr>
      </w:pPr>
    </w:p>
    <w:p w:rsidR="00D825FB" w:rsidRPr="00C2799E" w:rsidRDefault="00D825FB" w:rsidP="00D825FB"/>
    <w:p w:rsidR="00D825FB" w:rsidRDefault="00D825FB" w:rsidP="00D825FB"/>
    <w:p w:rsidR="00025557" w:rsidRDefault="00025557"/>
    <w:sectPr w:rsidR="0002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FB"/>
    <w:rsid w:val="00025557"/>
    <w:rsid w:val="00D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2019-11-06T18:04:00Z</dcterms:created>
  <dcterms:modified xsi:type="dcterms:W3CDTF">2019-11-06T18:04:00Z</dcterms:modified>
</cp:coreProperties>
</file>